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69" w:rsidRPr="00BA2D69" w:rsidRDefault="00BA2D69" w:rsidP="00BA2D69">
      <w:pPr>
        <w:shd w:val="clear" w:color="auto" w:fill="FFFFFF"/>
        <w:spacing w:line="265" w:lineRule="atLeast"/>
        <w:rPr>
          <w:rFonts w:ascii="Arial" w:eastAsia="Times New Roman" w:hAnsi="Arial" w:cs="Arial"/>
          <w:b/>
          <w:bCs/>
          <w:color w:val="1A0DAB"/>
          <w:sz w:val="21"/>
          <w:szCs w:val="21"/>
        </w:rPr>
      </w:pPr>
      <w:r w:rsidRPr="00BA2D69">
        <w:rPr>
          <w:rFonts w:ascii="Arial" w:eastAsia="Times New Roman" w:hAnsi="Arial" w:cs="Arial"/>
          <w:b/>
          <w:bCs/>
          <w:color w:val="1A0DAB"/>
          <w:sz w:val="21"/>
          <w:szCs w:val="21"/>
        </w:rPr>
        <w:fldChar w:fldCharType="begin"/>
      </w:r>
      <w:r w:rsidRPr="00BA2D69">
        <w:rPr>
          <w:rFonts w:ascii="Arial" w:eastAsia="Times New Roman" w:hAnsi="Arial" w:cs="Arial"/>
          <w:b/>
          <w:bCs/>
          <w:color w:val="1A0DAB"/>
          <w:sz w:val="21"/>
          <w:szCs w:val="21"/>
        </w:rPr>
        <w:instrText xml:space="preserve"> HYPERLINK "http://www.consultant.ru/document/cons_doc_LAW_121895/" </w:instrText>
      </w:r>
      <w:r w:rsidRPr="00BA2D69">
        <w:rPr>
          <w:rFonts w:ascii="Arial" w:eastAsia="Times New Roman" w:hAnsi="Arial" w:cs="Arial"/>
          <w:b/>
          <w:bCs/>
          <w:color w:val="1A0DAB"/>
          <w:sz w:val="21"/>
          <w:szCs w:val="21"/>
        </w:rPr>
        <w:fldChar w:fldCharType="separate"/>
      </w:r>
      <w:r w:rsidRPr="00BA2D69">
        <w:rPr>
          <w:rFonts w:ascii="Arial" w:eastAsia="Times New Roman" w:hAnsi="Arial" w:cs="Arial"/>
          <w:b/>
          <w:bCs/>
          <w:color w:val="1A0DAB"/>
          <w:sz w:val="21"/>
          <w:u w:val="single"/>
        </w:rPr>
        <w:t xml:space="preserve">Федеральный закон от 21.11.2011 N 323-ФЗ (ред. от 02.07.2021) "Об основах охраны здоровья граждан в Российской Федерации" (с </w:t>
      </w:r>
      <w:proofErr w:type="spellStart"/>
      <w:r w:rsidRPr="00BA2D69">
        <w:rPr>
          <w:rFonts w:ascii="Arial" w:eastAsia="Times New Roman" w:hAnsi="Arial" w:cs="Arial"/>
          <w:b/>
          <w:bCs/>
          <w:color w:val="1A0DAB"/>
          <w:sz w:val="21"/>
          <w:u w:val="single"/>
        </w:rPr>
        <w:t>изм</w:t>
      </w:r>
      <w:proofErr w:type="spellEnd"/>
      <w:r w:rsidRPr="00BA2D69">
        <w:rPr>
          <w:rFonts w:ascii="Arial" w:eastAsia="Times New Roman" w:hAnsi="Arial" w:cs="Arial"/>
          <w:b/>
          <w:bCs/>
          <w:color w:val="1A0DAB"/>
          <w:sz w:val="21"/>
          <w:u w:val="single"/>
        </w:rPr>
        <w:t>. и доп., вступ. в силу с 01.01.2022)</w:t>
      </w:r>
      <w:r w:rsidRPr="00BA2D69">
        <w:rPr>
          <w:rFonts w:ascii="Arial" w:eastAsia="Times New Roman" w:hAnsi="Arial" w:cs="Arial"/>
          <w:b/>
          <w:bCs/>
          <w:color w:val="1A0DAB"/>
          <w:sz w:val="21"/>
          <w:szCs w:val="21"/>
        </w:rPr>
        <w:fldChar w:fldCharType="end"/>
      </w:r>
    </w:p>
    <w:p w:rsidR="00BA2D69" w:rsidRPr="00BA2D69" w:rsidRDefault="00BA2D69" w:rsidP="00BA2D69">
      <w:pPr>
        <w:shd w:val="clear" w:color="auto" w:fill="FFFFFF"/>
        <w:spacing w:after="0" w:line="34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BA2D69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2. Информированное добровольное согласие на медицинское вмешательство дает один из родителей или иной </w:t>
      </w:r>
      <w:hyperlink r:id="rId4" w:anchor="dst10000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законный представитель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в отношении: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1) лица, не достигшего возраста, установленного </w:t>
      </w:r>
      <w:hyperlink r:id="rId5" w:anchor="dst100498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частью 5 статьи 47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и </w:t>
      </w:r>
      <w:hyperlink r:id="rId6" w:anchor="dst100551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частью 2 статьи 54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 </w:t>
      </w:r>
      <w:hyperlink r:id="rId7" w:anchor="dst100157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законодательством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3. Гражданин, один из родителей или иной законный представитель лица, указанного в </w:t>
      </w:r>
      <w:hyperlink r:id="rId8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9" w:anchor="dst100263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частью 9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статьи. Законный представитель лица, признанного в установленном законом </w:t>
      </w:r>
      <w:hyperlink r:id="rId10" w:anchor="dst100169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порядке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1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5. При отказе одного из родителей или иного законного представителя лица, указанного в </w:t>
      </w:r>
      <w:hyperlink r:id="rId12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либо законного представителя лица, признанного в установленном законом </w:t>
      </w:r>
      <w:hyperlink r:id="rId13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порядке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6. 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Лица, указанные в </w:t>
      </w:r>
      <w:hyperlink r:id="rId14" w:anchor="dst100253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частях 1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и </w:t>
      </w:r>
      <w:hyperlink r:id="rId15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16" w:anchor="dst100009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перечень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, устанавливаемый уполномоченным федеральным органом исполнительной власти.</w:t>
      </w:r>
      <w:proofErr w:type="gramEnd"/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7. 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посредством применения единой системы </w:t>
      </w: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идентификац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ии и ау</w:t>
      </w:r>
      <w:proofErr w:type="gramEnd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 </w:t>
      </w:r>
      <w:hyperlink r:id="rId17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 </w:t>
      </w:r>
      <w:hyperlink r:id="rId18" w:anchor="dst100107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законом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от 31 июля 2020 года N 258-ФЗ "Об</w:t>
      </w:r>
      <w:proofErr w:type="gramEnd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экспериментальных правовых 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режимах</w:t>
      </w:r>
      <w:proofErr w:type="gramEnd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сфере цифровых инноваций в Российской Федерации".</w:t>
      </w:r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(в ред. Федеральных законов от 29.07.2017 </w:t>
      </w:r>
      <w:hyperlink r:id="rId19" w:anchor="dst100028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N 242-ФЗ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, от 02.07.2021 </w:t>
      </w:r>
      <w:hyperlink r:id="rId20" w:anchor="dst100016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N 315-ФЗ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, от 02.07.2021 </w:t>
      </w:r>
      <w:hyperlink r:id="rId21" w:anchor="dst100159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N 331-ФЗ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)</w:t>
      </w:r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см</w:t>
      </w:r>
      <w:proofErr w:type="gramEnd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. текст в предыдущей </w:t>
      </w:r>
      <w:hyperlink r:id="rId22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редакции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)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8. </w:t>
      </w:r>
      <w:hyperlink r:id="rId23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Порядок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 </w:t>
      </w:r>
      <w:hyperlink r:id="rId2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форма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информированного добровольного согласия на медицинское вмешательство и </w:t>
      </w:r>
      <w:hyperlink r:id="rId25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форма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отказа от медицинского вмешательства утверждаются уполномоченным федеральным органом исполнительной власти.</w:t>
      </w:r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в</w:t>
      </w:r>
      <w:proofErr w:type="gramEnd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 ред. Федерального </w:t>
      </w:r>
      <w:hyperlink r:id="rId26" w:anchor="dst101287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закона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 от 25.11.2013 N 317-ФЗ)</w:t>
      </w:r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см</w:t>
      </w:r>
      <w:proofErr w:type="gramEnd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. текст в предыдущей </w:t>
      </w:r>
      <w:hyperlink r:id="rId27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редакции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)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28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статьи);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2) в отношении лиц, страдающих </w:t>
      </w:r>
      <w:hyperlink r:id="rId29" w:anchor="dst10002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заболеваниями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, представляющими опасность для окружающих;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3) в отношении лиц, страдающих тяжелыми психическими расстройствами;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4) в отношении лиц, совершивших общественно опасные деяния (преступления);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5) при проведении судебно-медицинской экспертизы и (или) судебно-психиатрической экспертизы;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(п. 6 </w:t>
      </w:r>
      <w:proofErr w:type="gramStart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введен</w:t>
      </w:r>
      <w:proofErr w:type="gramEnd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 Федеральным </w:t>
      </w:r>
      <w:hyperlink r:id="rId30" w:anchor="dst100013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законом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 от 06.03.2019 N 18-ФЗ)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10. Решение о медицинском вмешательстве без согласия гражданина, одного из родителей или иного </w:t>
      </w:r>
      <w:hyperlink r:id="rId31" w:anchor="dst10000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законного представителя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принимается: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1) в случаях, указанных в </w:t>
      </w:r>
      <w:hyperlink r:id="rId32" w:anchor="dst10026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пунктах 1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и </w:t>
      </w:r>
      <w:hyperlink r:id="rId33" w:anchor="dst100265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2 части 9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иного законного представителя лица, которое указано в </w:t>
      </w:r>
      <w:hyperlink r:id="rId34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настоящей статьи и в отношении </w:t>
      </w: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(в ред. Федерального </w:t>
      </w:r>
      <w:hyperlink r:id="rId35" w:anchor="dst101288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закона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 от 25.11.2013 N 317-ФЗ)</w:t>
      </w:r>
    </w:p>
    <w:p w:rsidR="00BA2D69" w:rsidRPr="00BA2D69" w:rsidRDefault="00BA2D69" w:rsidP="00BA2D69">
      <w:pPr>
        <w:shd w:val="clear" w:color="auto" w:fill="FFFFFF"/>
        <w:spacing w:before="161" w:after="0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(</w:t>
      </w:r>
      <w:proofErr w:type="gramStart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см</w:t>
      </w:r>
      <w:proofErr w:type="gramEnd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. текст в предыдущей </w:t>
      </w:r>
      <w:hyperlink r:id="rId36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редакции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)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2) в отношении лиц, указанных в </w:t>
      </w:r>
      <w:hyperlink r:id="rId37" w:anchor="dst100266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пунктах 3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и </w:t>
      </w:r>
      <w:hyperlink r:id="rId38" w:anchor="dst100267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4 части 9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- судом в случаях и в порядке, которые установлены </w:t>
      </w:r>
      <w:hyperlink r:id="rId39" w:anchor="dst100058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законодательством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Российской Федерации;</w:t>
      </w:r>
    </w:p>
    <w:p w:rsidR="00BA2D69" w:rsidRPr="00BA2D69" w:rsidRDefault="00BA2D69" w:rsidP="00BA2D69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3) в случае, указанном в </w:t>
      </w:r>
      <w:hyperlink r:id="rId40" w:anchor="dst409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пункте 6 части 9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иного законного представителя лица, которое указано в </w:t>
      </w:r>
      <w:hyperlink r:id="rId41" w:anchor="dst100254" w:history="1">
        <w:r w:rsidRPr="00BA2D69">
          <w:rPr>
            <w:rFonts w:ascii="Times New Roman" w:eastAsia="Times New Roman" w:hAnsi="Times New Roman" w:cs="Times New Roman"/>
            <w:color w:val="1A0DAB"/>
            <w:sz w:val="23"/>
            <w:u w:val="single"/>
          </w:rPr>
          <w:t>части 2</w:t>
        </w:r>
      </w:hyperlink>
      <w:r w:rsidRPr="00BA2D69">
        <w:rPr>
          <w:rFonts w:ascii="Times New Roman" w:eastAsia="Times New Roman" w:hAnsi="Times New Roman" w:cs="Times New Roman"/>
          <w:color w:val="000000"/>
          <w:sz w:val="23"/>
          <w:szCs w:val="23"/>
        </w:rPr>
        <w:t> настоящей статьи и в отношении которого проведено медицинское вмешательство.</w:t>
      </w:r>
    </w:p>
    <w:p w:rsidR="00BA2D69" w:rsidRPr="00BA2D69" w:rsidRDefault="00BA2D69" w:rsidP="00BA2D69">
      <w:pPr>
        <w:shd w:val="clear" w:color="auto" w:fill="FFFFFF"/>
        <w:spacing w:before="161" w:line="276" w:lineRule="atLeast"/>
        <w:rPr>
          <w:rFonts w:ascii="Times New Roman" w:eastAsia="Times New Roman" w:hAnsi="Times New Roman" w:cs="Times New Roman"/>
          <w:color w:val="828282"/>
          <w:sz w:val="21"/>
          <w:szCs w:val="21"/>
        </w:rPr>
      </w:pPr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(п. 3 </w:t>
      </w:r>
      <w:proofErr w:type="gramStart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введен</w:t>
      </w:r>
      <w:proofErr w:type="gramEnd"/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 xml:space="preserve"> Федеральным </w:t>
      </w:r>
      <w:hyperlink r:id="rId42" w:anchor="dst100015" w:history="1">
        <w:r w:rsidRPr="00BA2D69">
          <w:rPr>
            <w:rFonts w:ascii="Times New Roman" w:eastAsia="Times New Roman" w:hAnsi="Times New Roman" w:cs="Times New Roman"/>
            <w:color w:val="1A0DAB"/>
            <w:sz w:val="21"/>
            <w:u w:val="single"/>
          </w:rPr>
          <w:t>законом</w:t>
        </w:r>
      </w:hyperlink>
      <w:r w:rsidRPr="00BA2D69">
        <w:rPr>
          <w:rFonts w:ascii="Times New Roman" w:eastAsia="Times New Roman" w:hAnsi="Times New Roman" w:cs="Times New Roman"/>
          <w:color w:val="828282"/>
          <w:sz w:val="21"/>
          <w:szCs w:val="21"/>
        </w:rPr>
        <w:t> от 06.03.2019 N 18-ФЗ)</w:t>
      </w:r>
    </w:p>
    <w:p w:rsidR="00403E3A" w:rsidRDefault="00403E3A"/>
    <w:sectPr w:rsidR="0040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2D69"/>
    <w:rsid w:val="00403E3A"/>
    <w:rsid w:val="00BA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2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112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297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567/0b1cadf39ebeb0f1fed2ef0b8ebab5973197d7f1/" TargetMode="External"/><Relationship Id="rId13" Type="http://schemas.openxmlformats.org/officeDocument/2006/relationships/hyperlink" Target="http://www.consultant.ru/document/cons_doc_LAW_121895/0b1cadf39ebeb0f1fed2ef0b8ebab5973197d7f1/" TargetMode="External"/><Relationship Id="rId18" Type="http://schemas.openxmlformats.org/officeDocument/2006/relationships/hyperlink" Target="http://www.consultant.ru/document/cons_doc_LAW_389188/dfca01cd4379ca923fbb39ff1b9ce89907fd8b8a/" TargetMode="External"/><Relationship Id="rId26" Type="http://schemas.openxmlformats.org/officeDocument/2006/relationships/hyperlink" Target="http://www.consultant.ru/document/cons_doc_LAW_197264/589f7e1c87c3da033b21bd2340a1dfb8e637b897/" TargetMode="External"/><Relationship Id="rId39" Type="http://schemas.openxmlformats.org/officeDocument/2006/relationships/hyperlink" Target="http://www.consultant.ru/document/cons_doc_LAW_405625/c65275dc4760188e57641217c4ec401c31d72cf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89015/b5315c892df7002ac987a311b4a242874fdcf420/" TargetMode="External"/><Relationship Id="rId34" Type="http://schemas.openxmlformats.org/officeDocument/2006/relationships/hyperlink" Target="http://www.consultant.ru/document/cons_doc_LAW_383567/0b1cadf39ebeb0f1fed2ef0b8ebab5973197d7f1/" TargetMode="External"/><Relationship Id="rId42" Type="http://schemas.openxmlformats.org/officeDocument/2006/relationships/hyperlink" Target="http://www.consultant.ru/document/cons_doc_LAW_319586/" TargetMode="External"/><Relationship Id="rId7" Type="http://schemas.openxmlformats.org/officeDocument/2006/relationships/hyperlink" Target="http://www.consultant.ru/document/cons_doc_LAW_402655/ef2eb38b07a27524179e9c378799b640425d16c3/" TargetMode="External"/><Relationship Id="rId12" Type="http://schemas.openxmlformats.org/officeDocument/2006/relationships/hyperlink" Target="http://www.consultant.ru/document/cons_doc_LAW_383567/0b1cadf39ebeb0f1fed2ef0b8ebab5973197d7f1/" TargetMode="External"/><Relationship Id="rId17" Type="http://schemas.openxmlformats.org/officeDocument/2006/relationships/hyperlink" Target="http://www.consultant.ru/document/cons_doc_LAW_383567/0b1cadf39ebeb0f1fed2ef0b8ebab5973197d7f1/" TargetMode="External"/><Relationship Id="rId25" Type="http://schemas.openxmlformats.org/officeDocument/2006/relationships/hyperlink" Target="http://www.consultant.ru/document/cons_doc_LAW_121895/0b1cadf39ebeb0f1fed2ef0b8ebab5973197d7f1/" TargetMode="External"/><Relationship Id="rId33" Type="http://schemas.openxmlformats.org/officeDocument/2006/relationships/hyperlink" Target="http://www.consultant.ru/document/cons_doc_LAW_383567/0b1cadf39ebeb0f1fed2ef0b8ebab5973197d7f1/" TargetMode="External"/><Relationship Id="rId38" Type="http://schemas.openxmlformats.org/officeDocument/2006/relationships/hyperlink" Target="http://www.consultant.ru/document/cons_doc_LAW_383567/0b1cadf39ebeb0f1fed2ef0b8ebab5973197d7f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9546/dc2da79e2d7d45d0b8916105e123603309bd3b55/" TargetMode="External"/><Relationship Id="rId20" Type="http://schemas.openxmlformats.org/officeDocument/2006/relationships/hyperlink" Target="http://www.consultant.ru/document/cons_doc_LAW_388998/3d0cac60971a511280cbba229d9b6329c07731f7/" TargetMode="External"/><Relationship Id="rId29" Type="http://schemas.openxmlformats.org/officeDocument/2006/relationships/hyperlink" Target="http://www.consultant.ru/document/cons_doc_LAW_344438/d9298c9ea6e3b00db7f4ccc8383d98e3589f5684/" TargetMode="External"/><Relationship Id="rId41" Type="http://schemas.openxmlformats.org/officeDocument/2006/relationships/hyperlink" Target="http://www.consultant.ru/document/cons_doc_LAW_383567/0b1cadf39ebeb0f1fed2ef0b8ebab5973197d7f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567/a8398529a12cd9bf03edcf0f783bbf7c58d5c7cd/" TargetMode="External"/><Relationship Id="rId11" Type="http://schemas.openxmlformats.org/officeDocument/2006/relationships/hyperlink" Target="http://www.consultant.ru/document/cons_doc_LAW_383567/0b1cadf39ebeb0f1fed2ef0b8ebab5973197d7f1/" TargetMode="External"/><Relationship Id="rId24" Type="http://schemas.openxmlformats.org/officeDocument/2006/relationships/hyperlink" Target="http://www.consultant.ru/document/cons_doc_LAW_121895/0b1cadf39ebeb0f1fed2ef0b8ebab5973197d7f1/" TargetMode="External"/><Relationship Id="rId32" Type="http://schemas.openxmlformats.org/officeDocument/2006/relationships/hyperlink" Target="http://www.consultant.ru/document/cons_doc_LAW_383567/0b1cadf39ebeb0f1fed2ef0b8ebab5973197d7f1/" TargetMode="External"/><Relationship Id="rId37" Type="http://schemas.openxmlformats.org/officeDocument/2006/relationships/hyperlink" Target="http://www.consultant.ru/document/cons_doc_LAW_383567/0b1cadf39ebeb0f1fed2ef0b8ebab5973197d7f1/" TargetMode="External"/><Relationship Id="rId40" Type="http://schemas.openxmlformats.org/officeDocument/2006/relationships/hyperlink" Target="http://www.consultant.ru/document/cons_doc_LAW_383567/0b1cadf39ebeb0f1fed2ef0b8ebab5973197d7f1/" TargetMode="External"/><Relationship Id="rId5" Type="http://schemas.openxmlformats.org/officeDocument/2006/relationships/hyperlink" Target="http://www.consultant.ru/document/cons_doc_LAW_383567/34050d0e38bdacc8a1fc52c8ef256a3ff2723b04/" TargetMode="External"/><Relationship Id="rId15" Type="http://schemas.openxmlformats.org/officeDocument/2006/relationships/hyperlink" Target="http://www.consultant.ru/document/cons_doc_LAW_383567/0b1cadf39ebeb0f1fed2ef0b8ebab5973197d7f1/" TargetMode="External"/><Relationship Id="rId23" Type="http://schemas.openxmlformats.org/officeDocument/2006/relationships/hyperlink" Target="http://www.consultant.ru/document/cons_doc_LAW_121895/0b1cadf39ebeb0f1fed2ef0b8ebab5973197d7f1/" TargetMode="External"/><Relationship Id="rId28" Type="http://schemas.openxmlformats.org/officeDocument/2006/relationships/hyperlink" Target="http://www.consultant.ru/document/cons_doc_LAW_383567/0b1cadf39ebeb0f1fed2ef0b8ebab5973197d7f1/" TargetMode="External"/><Relationship Id="rId36" Type="http://schemas.openxmlformats.org/officeDocument/2006/relationships/hyperlink" Target="http://www.consultant.ru/document/cons_doc_LAW_121895/0b1cadf39ebeb0f1fed2ef0b8ebab5973197d7f1/" TargetMode="External"/><Relationship Id="rId10" Type="http://schemas.openxmlformats.org/officeDocument/2006/relationships/hyperlink" Target="http://www.consultant.ru/document/cons_doc_LAW_402655/97405e31b8cb1f1e528d52e98e8e60a7a2da9dea/" TargetMode="External"/><Relationship Id="rId19" Type="http://schemas.openxmlformats.org/officeDocument/2006/relationships/hyperlink" Target="http://www.consultant.ru/document/cons_doc_LAW_221184/30b3f8c55f65557c253227a65b908cc075ce114a/" TargetMode="External"/><Relationship Id="rId31" Type="http://schemas.openxmlformats.org/officeDocument/2006/relationships/hyperlink" Target="http://www.consultant.ru/document/cons_doc_LAW_99661/dc0b9959ca27fba1add9a97f0ae4a81af29efc9d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/document/cons_doc_LAW_99661/dc0b9959ca27fba1add9a97f0ae4a81af29efc9d/" TargetMode="External"/><Relationship Id="rId9" Type="http://schemas.openxmlformats.org/officeDocument/2006/relationships/hyperlink" Target="http://www.consultant.ru/document/cons_doc_LAW_383567/0b1cadf39ebeb0f1fed2ef0b8ebab5973197d7f1/" TargetMode="External"/><Relationship Id="rId14" Type="http://schemas.openxmlformats.org/officeDocument/2006/relationships/hyperlink" Target="http://www.consultant.ru/document/cons_doc_LAW_383567/0b1cadf39ebeb0f1fed2ef0b8ebab5973197d7f1/" TargetMode="External"/><Relationship Id="rId22" Type="http://schemas.openxmlformats.org/officeDocument/2006/relationships/hyperlink" Target="http://www.consultant.ru/document/cons_doc_LAW_121895/0b1cadf39ebeb0f1fed2ef0b8ebab5973197d7f1/" TargetMode="External"/><Relationship Id="rId27" Type="http://schemas.openxmlformats.org/officeDocument/2006/relationships/hyperlink" Target="http://www.consultant.ru/document/cons_doc_LAW_121895/0b1cadf39ebeb0f1fed2ef0b8ebab5973197d7f1/" TargetMode="External"/><Relationship Id="rId30" Type="http://schemas.openxmlformats.org/officeDocument/2006/relationships/hyperlink" Target="http://www.consultant.ru/document/cons_doc_LAW_319586/" TargetMode="External"/><Relationship Id="rId35" Type="http://schemas.openxmlformats.org/officeDocument/2006/relationships/hyperlink" Target="http://www.consultant.ru/document/cons_doc_LAW_197264/589f7e1c87c3da033b21bd2340a1dfb8e637b89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Butukhanova_MN</dc:creator>
  <cp:keywords/>
  <dc:description/>
  <cp:lastModifiedBy>Butukhanova_MN</cp:lastModifiedBy>
  <cp:revision>2</cp:revision>
  <dcterms:created xsi:type="dcterms:W3CDTF">2022-01-24T06:54:00Z</dcterms:created>
  <dcterms:modified xsi:type="dcterms:W3CDTF">2022-01-24T06:56:00Z</dcterms:modified>
</cp:coreProperties>
</file>